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A161" w14:textId="77777777" w:rsidR="00BB4303" w:rsidRDefault="00BB4303" w:rsidP="00BB4303">
      <w:r>
        <w:t xml:space="preserve">Yes, we tested this morning with </w:t>
      </w:r>
      <w:proofErr w:type="spellStart"/>
      <w:r>
        <w:t>Housebill</w:t>
      </w:r>
      <w:proofErr w:type="spellEnd"/>
      <w:r>
        <w:t xml:space="preserve"> # 7593883 / Shipment # 5345883 and it’s a pass!</w:t>
      </w:r>
    </w:p>
    <w:p w14:paraId="4BB3C04F" w14:textId="77777777" w:rsidR="00BB4303" w:rsidRDefault="00BB4303" w:rsidP="00BB4303">
      <w:r>
        <w:t>Can the fix be promoted to prod on its own or will it need to be part of the next release?</w:t>
      </w:r>
    </w:p>
    <w:p w14:paraId="49E567C6" w14:textId="77777777" w:rsidR="00BB4303" w:rsidRDefault="00BB4303" w:rsidP="00BB4303">
      <w:r>
        <w:t>Please let us know.</w:t>
      </w:r>
    </w:p>
    <w:p w14:paraId="00CAF5F1" w14:textId="77777777" w:rsidR="00BB4303" w:rsidRDefault="00BB4303" w:rsidP="00BB4303"/>
    <w:p w14:paraId="0549DE52" w14:textId="77777777" w:rsidR="00BB4303" w:rsidRDefault="00BB4303" w:rsidP="00BB4303">
      <w:pPr>
        <w:rPr>
          <w:i/>
          <w:iCs/>
        </w:rPr>
      </w:pPr>
      <w:r>
        <w:rPr>
          <w:i/>
          <w:iCs/>
        </w:rPr>
        <w:t>Documented the steps during our testing session for historical purposes.</w:t>
      </w:r>
    </w:p>
    <w:p w14:paraId="7DE29301" w14:textId="77777777" w:rsidR="00BB4303" w:rsidRDefault="00BB4303" w:rsidP="00BB4303"/>
    <w:p w14:paraId="782E80EF" w14:textId="77777777" w:rsidR="00BB4303" w:rsidRDefault="00BB4303" w:rsidP="00BB430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After booking/sending the alert the EDI Alert column status changed to ‘S’ / 204 submitted.</w:t>
      </w:r>
    </w:p>
    <w:p w14:paraId="2B153D3F" w14:textId="77777777" w:rsidR="00BB4303" w:rsidRDefault="00BB4303" w:rsidP="00BB4303"/>
    <w:p w14:paraId="68DB6D6E" w14:textId="7A1C5B22" w:rsidR="00BB4303" w:rsidRDefault="00BB4303" w:rsidP="00BB4303">
      <w:pPr>
        <w:ind w:left="360"/>
      </w:pPr>
      <w:r>
        <w:rPr>
          <w:noProof/>
        </w:rPr>
        <w:drawing>
          <wp:inline distT="0" distB="0" distL="0" distR="0" wp14:anchorId="138DD4E8" wp14:editId="3E00CDE0">
            <wp:extent cx="5943600" cy="1052830"/>
            <wp:effectExtent l="0" t="0" r="0" b="13970"/>
            <wp:docPr id="4812069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2031B" w14:textId="77777777" w:rsidR="00BB4303" w:rsidRDefault="00BB4303" w:rsidP="00BB4303"/>
    <w:p w14:paraId="793DFD18" w14:textId="77777777" w:rsidR="00BB4303" w:rsidRDefault="00BB4303" w:rsidP="00BB430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After the job was ran the EDI Alert column status changed to ‘B’ / 204 Booked.</w:t>
      </w:r>
    </w:p>
    <w:p w14:paraId="5A237D33" w14:textId="12301509" w:rsidR="00BB4303" w:rsidRDefault="00BB4303" w:rsidP="00BB4303">
      <w:r>
        <w:rPr>
          <w:noProof/>
        </w:rPr>
        <w:drawing>
          <wp:inline distT="0" distB="0" distL="0" distR="0" wp14:anchorId="432D8BA4" wp14:editId="118532F6">
            <wp:extent cx="5943600" cy="1040765"/>
            <wp:effectExtent l="0" t="0" r="0" b="6985"/>
            <wp:docPr id="15687573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6F48E" w14:textId="77777777" w:rsidR="00BB4303" w:rsidRDefault="00BB4303" w:rsidP="00BB4303"/>
    <w:p w14:paraId="3A60BC0F" w14:textId="77777777" w:rsidR="00BB4303" w:rsidRDefault="00BB4303" w:rsidP="00BB430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Inserted a 997 followed by a 990–– </w:t>
      </w:r>
      <w:r>
        <w:rPr>
          <w:rFonts w:eastAsia="Times New Roman"/>
          <w:i/>
          <w:iCs/>
        </w:rPr>
        <w:t xml:space="preserve">acceptance message </w:t>
      </w:r>
      <w:r>
        <w:rPr>
          <w:rFonts w:eastAsia="Times New Roman"/>
        </w:rPr>
        <w:t>and the EDI Alert column status changed to ‘C’ / 204 Accepted.</w:t>
      </w:r>
    </w:p>
    <w:p w14:paraId="2C1B6870" w14:textId="77777777" w:rsidR="00BB4303" w:rsidRDefault="00BB4303" w:rsidP="00BB4303">
      <w:pPr>
        <w:pStyle w:val="ListParagraph"/>
      </w:pPr>
    </w:p>
    <w:p w14:paraId="32825420" w14:textId="025847A2" w:rsidR="00BB4303" w:rsidRDefault="00BB4303" w:rsidP="00BB4303">
      <w:r>
        <w:rPr>
          <w:noProof/>
        </w:rPr>
        <w:drawing>
          <wp:inline distT="0" distB="0" distL="0" distR="0" wp14:anchorId="4552F7BB" wp14:editId="2FF2D294">
            <wp:extent cx="5943600" cy="1019175"/>
            <wp:effectExtent l="0" t="0" r="0" b="9525"/>
            <wp:docPr id="5574796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21562" w14:textId="77777777" w:rsidR="00BB4303" w:rsidRDefault="00BB4303" w:rsidP="00BB4303"/>
    <w:p w14:paraId="185B2E90" w14:textId="77777777" w:rsidR="00BB4303" w:rsidRDefault="00BB4303" w:rsidP="00BB430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Added a new cost line for the same vendor under LD and tendered. Inserted a 990––</w:t>
      </w:r>
      <w:r>
        <w:rPr>
          <w:rFonts w:eastAsia="Times New Roman"/>
          <w:i/>
          <w:iCs/>
        </w:rPr>
        <w:t xml:space="preserve"> rejection message </w:t>
      </w:r>
      <w:r>
        <w:rPr>
          <w:rFonts w:eastAsia="Times New Roman"/>
        </w:rPr>
        <w:t>and the EDI Alert column status changed to ‘R’ / 204 Rejected/Decline.</w:t>
      </w:r>
    </w:p>
    <w:p w14:paraId="7D161B9B" w14:textId="4BE2D84D" w:rsidR="00BB4303" w:rsidRDefault="00BB4303" w:rsidP="00BB4303">
      <w:r>
        <w:rPr>
          <w:noProof/>
        </w:rPr>
        <w:drawing>
          <wp:inline distT="0" distB="0" distL="0" distR="0" wp14:anchorId="1AF6A304" wp14:editId="37C8DDD4">
            <wp:extent cx="5943600" cy="1148080"/>
            <wp:effectExtent l="0" t="0" r="0" b="0"/>
            <wp:docPr id="7500491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E0C95" w14:textId="77777777" w:rsidR="00BB4303" w:rsidRDefault="00BB4303" w:rsidP="00BB4303"/>
    <w:p w14:paraId="05A592F7" w14:textId="77777777" w:rsidR="00BB4303" w:rsidRDefault="00BB4303" w:rsidP="00BB4303"/>
    <w:p w14:paraId="3C03B13F" w14:textId="77777777" w:rsidR="00BB4303" w:rsidRDefault="00BB4303" w:rsidP="00BB4303">
      <w:pPr>
        <w:rPr>
          <w:u w:val="single"/>
        </w:rPr>
      </w:pPr>
      <w:r>
        <w:rPr>
          <w:u w:val="single"/>
        </w:rPr>
        <w:t>NOTE:</w:t>
      </w:r>
    </w:p>
    <w:p w14:paraId="74B39B78" w14:textId="77777777" w:rsidR="00BB4303" w:rsidRDefault="00BB4303" w:rsidP="00BB4303">
      <w:pPr>
        <w:rPr>
          <w:i/>
          <w:iCs/>
        </w:rPr>
      </w:pPr>
      <w:r>
        <w:rPr>
          <w:i/>
          <w:iCs/>
        </w:rPr>
        <w:t xml:space="preserve">We tried inserting a rejection message after an acceptance, but it didn't apply. </w:t>
      </w:r>
    </w:p>
    <w:p w14:paraId="296045C7" w14:textId="77777777" w:rsidR="00BB4303" w:rsidRDefault="00BB4303" w:rsidP="00BB4303">
      <w:pPr>
        <w:rPr>
          <w:i/>
          <w:iCs/>
        </w:rPr>
      </w:pPr>
      <w:r>
        <w:rPr>
          <w:i/>
          <w:iCs/>
        </w:rPr>
        <w:t xml:space="preserve">Similarly, we attempted to insert an acceptance message after a rejection, but it didn't apply either. </w:t>
      </w:r>
    </w:p>
    <w:p w14:paraId="6D61AE72" w14:textId="77777777" w:rsidR="00BB4303" w:rsidRDefault="00BB4303" w:rsidP="00BB4303">
      <w:pPr>
        <w:rPr>
          <w:i/>
          <w:iCs/>
        </w:rPr>
      </w:pPr>
      <w:r>
        <w:rPr>
          <w:i/>
          <w:iCs/>
        </w:rPr>
        <w:lastRenderedPageBreak/>
        <w:t>This means that vendors will need to contact us via email or phone if they accidentally accept or reject a tender.</w:t>
      </w:r>
    </w:p>
    <w:p w14:paraId="576E2C5F" w14:textId="77777777" w:rsidR="00BB4303" w:rsidRDefault="00BB4303" w:rsidP="00BB4303"/>
    <w:p w14:paraId="45A511C3" w14:textId="77777777" w:rsidR="009F7210" w:rsidRDefault="009F7210"/>
    <w:sectPr w:rsidR="009F7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B5073"/>
    <w:multiLevelType w:val="hybridMultilevel"/>
    <w:tmpl w:val="5BB83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766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03"/>
    <w:rsid w:val="002B4488"/>
    <w:rsid w:val="009F7210"/>
    <w:rsid w:val="00B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E152B"/>
  <w15:chartTrackingRefBased/>
  <w15:docId w15:val="{4EDAF607-E91F-4EBE-9800-FA088E2C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30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30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59B4.C0B20B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cid:image003.png@01DA59B7.F4F8BC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png@01DA59B3.39CEE79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cid:image002.png@01DA59B7.0E05816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Tressie Davis</dc:creator>
  <cp:keywords/>
  <dc:description/>
  <cp:lastModifiedBy>Tressie Davis</cp:lastModifiedBy>
  <cp:revision>1</cp:revision>
  <dcterms:created xsi:type="dcterms:W3CDTF">2024-02-07T20:34:00Z</dcterms:created>
  <dcterms:modified xsi:type="dcterms:W3CDTF">2024-02-07T20:36:00Z</dcterms:modified>
</cp:coreProperties>
</file>